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38" w:rsidRDefault="00B00538" w:rsidP="009F36A3">
      <w:pPr>
        <w:jc w:val="both"/>
      </w:pPr>
      <w:r>
        <w:tab/>
      </w:r>
      <w:r>
        <w:tab/>
      </w:r>
    </w:p>
    <w:p w:rsidR="00B00538" w:rsidRDefault="009F36A3" w:rsidP="00D811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 establecido en el art. 154 del Texto Refundido de la Ley de Contratos del Sector Público, se hace público que por el IMPEFE  se ha formalizado el s</w:t>
      </w:r>
      <w:r w:rsidR="00D811AB">
        <w:rPr>
          <w:rFonts w:ascii="Arial" w:hAnsi="Arial" w:cs="Arial"/>
        </w:rPr>
        <w:t>iguiente contrato:</w:t>
      </w:r>
    </w:p>
    <w:p w:rsidR="00D811AB" w:rsidRDefault="00D811AB" w:rsidP="00D81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Entidad adjudicadora:</w:t>
      </w:r>
    </w:p>
    <w:p w:rsidR="00D811AB" w:rsidRDefault="00D811AB" w:rsidP="00D811AB">
      <w:pPr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bookmarkStart w:id="0" w:name="_GoBack"/>
      <w:bookmarkEnd w:id="0"/>
      <w:r>
        <w:rPr>
          <w:rFonts w:ascii="Arial" w:hAnsi="Arial" w:cs="Arial"/>
        </w:rPr>
        <w:t>Organismo</w:t>
      </w:r>
      <w:proofErr w:type="gramEnd"/>
      <w:r>
        <w:rPr>
          <w:rFonts w:ascii="Arial" w:hAnsi="Arial" w:cs="Arial"/>
        </w:rPr>
        <w:t>: INSTITUTO MUNICIPAL DE PROMOCION ECONOMICA, FORMACIÓN Y EMPLEO (IMPEFE).</w:t>
      </w:r>
    </w:p>
    <w:p w:rsidR="00D811AB" w:rsidRDefault="00C0053A" w:rsidP="00D811A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811AB">
        <w:rPr>
          <w:rFonts w:ascii="Arial" w:hAnsi="Arial" w:cs="Arial"/>
        </w:rPr>
        <w:t>Dependencia que tramita el expediente: Servicios Generales de Contratación Administrativa del IMPEFE</w:t>
      </w:r>
      <w:r w:rsidR="00F757AA">
        <w:rPr>
          <w:rFonts w:ascii="Arial" w:hAnsi="Arial" w:cs="Arial"/>
        </w:rPr>
        <w:t xml:space="preserve"> </w:t>
      </w:r>
    </w:p>
    <w:p w:rsidR="00D811AB" w:rsidRDefault="00D811AB" w:rsidP="00D811A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 Numero de expediente: C.I. 01/2017</w:t>
      </w:r>
    </w:p>
    <w:p w:rsidR="00D811AB" w:rsidRDefault="00D811AB" w:rsidP="00D811A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Dirección de Internet del Perfil del Contratante: </w:t>
      </w:r>
      <w:hyperlink r:id="rId8" w:history="1">
        <w:r w:rsidRPr="00113627">
          <w:rPr>
            <w:rStyle w:val="Hipervnculo"/>
            <w:rFonts w:ascii="Arial" w:hAnsi="Arial" w:cs="Arial"/>
          </w:rPr>
          <w:t>www.impefe.es</w:t>
        </w:r>
      </w:hyperlink>
    </w:p>
    <w:p w:rsidR="00D811AB" w:rsidRDefault="00D811AB" w:rsidP="00D811AB">
      <w:pPr>
        <w:contextualSpacing/>
        <w:jc w:val="both"/>
        <w:rPr>
          <w:rFonts w:ascii="Arial" w:hAnsi="Arial" w:cs="Arial"/>
        </w:rPr>
      </w:pPr>
    </w:p>
    <w:p w:rsidR="00D811AB" w:rsidRDefault="00D811AB" w:rsidP="00D811A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2.- Objeto del contrato:</w:t>
      </w:r>
    </w:p>
    <w:p w:rsidR="00D811AB" w:rsidRDefault="000711A9" w:rsidP="00D811A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T</w:t>
      </w:r>
      <w:r w:rsidR="00D811AB">
        <w:rPr>
          <w:rFonts w:ascii="Arial" w:hAnsi="Arial" w:cs="Arial"/>
        </w:rPr>
        <w:t>ipo: servicios.</w:t>
      </w:r>
    </w:p>
    <w:p w:rsidR="00F757AA" w:rsidRDefault="00D811AB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b) Descripción:</w:t>
      </w:r>
      <w:r w:rsidR="00F757AA">
        <w:rPr>
          <w:rFonts w:ascii="Arial" w:hAnsi="Arial" w:cs="Arial"/>
        </w:rPr>
        <w:t xml:space="preserve"> Prestación del servicio de </w:t>
      </w:r>
      <w:r w:rsidR="00F757AA" w:rsidRPr="00F757AA">
        <w:rPr>
          <w:rFonts w:ascii="Arial" w:eastAsia="Times New Roman" w:hAnsi="Arial" w:cs="Arial"/>
          <w:lang w:eastAsia="es-ES"/>
        </w:rPr>
        <w:t xml:space="preserve"> ASISTENCIA TECNICA EN MATERIA DE FORMACIÓN PARA EL DESARROLLO DE TRES ITINERARIOS DE INSERCIÓN DENTRO DEL PROYECTO “GARANTIA CIUDAD REAL”</w:t>
      </w:r>
      <w:r w:rsidR="00F757AA" w:rsidRPr="00F757AA">
        <w:rPr>
          <w:rFonts w:ascii="Arial" w:eastAsia="Times New Roman" w:hAnsi="Arial" w:cs="Arial"/>
          <w:b/>
          <w:lang w:eastAsia="es-ES"/>
        </w:rPr>
        <w:t xml:space="preserve"> </w:t>
      </w:r>
      <w:r w:rsidR="00F757AA" w:rsidRPr="00F757AA">
        <w:rPr>
          <w:rFonts w:ascii="Arial" w:eastAsia="Times New Roman" w:hAnsi="Arial" w:cs="Arial"/>
          <w:lang w:eastAsia="es-ES"/>
        </w:rPr>
        <w:t>FINANCIADO CON CARGO AL FONDO SOCIAL EUROPEO (FSE).</w:t>
      </w:r>
    </w:p>
    <w:p w:rsidR="00F757AA" w:rsidRDefault="00F757AA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c) Medio de publicación del anuncio de licitación: BOP</w:t>
      </w:r>
    </w:p>
    <w:p w:rsidR="00F757AA" w:rsidRDefault="00F757AA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d) Fecha de publicación del anuncio de licitación: 24 de enero de 2018.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3.- Tramitación y procedimiento: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a) Tramitación: ordinaria.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b) Procedimiento: abierto.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4) Valor estimado del contrato (3 Lotes): 90.111,98 € +IVA, sin prórroga y hasta el 31 de diciembre como máximo.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5) Presupuesto base de licitación: 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Lote 1: 38.314,46 + </w:t>
      </w:r>
      <w:proofErr w:type="gramStart"/>
      <w:r>
        <w:rPr>
          <w:rFonts w:ascii="Arial" w:eastAsia="Times New Roman" w:hAnsi="Arial" w:cs="Arial"/>
          <w:lang w:eastAsia="es-ES"/>
        </w:rPr>
        <w:t>IVA .</w:t>
      </w:r>
      <w:proofErr w:type="gramEnd"/>
      <w:r>
        <w:rPr>
          <w:rFonts w:ascii="Arial" w:eastAsia="Times New Roman" w:hAnsi="Arial" w:cs="Arial"/>
          <w:lang w:eastAsia="es-ES"/>
        </w:rPr>
        <w:t xml:space="preserve"> DESIERTO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Lote 2: 25.898,76 +IVA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Lote 3: 25.898,76 + IVA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</w:p>
    <w:p w:rsidR="009B71C5" w:rsidRDefault="000711A9" w:rsidP="009B71C5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6) Formalización del contrato:</w:t>
      </w:r>
      <w:r w:rsidR="009B71C5">
        <w:rPr>
          <w:rFonts w:ascii="Arial" w:eastAsia="Times New Roman" w:hAnsi="Arial" w:cs="Arial"/>
          <w:lang w:eastAsia="es-ES"/>
        </w:rPr>
        <w:t xml:space="preserve"> </w:t>
      </w:r>
    </w:p>
    <w:p w:rsidR="009B71C5" w:rsidRDefault="009B71C5" w:rsidP="009B71C5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a) Fecha de adjudicación: 26 de marzo de 2018.</w:t>
      </w:r>
    </w:p>
    <w:p w:rsidR="009B71C5" w:rsidRDefault="009B71C5" w:rsidP="009B71C5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b) Fecha de formalización del contrato: 28 de marzo de 2018.</w:t>
      </w:r>
    </w:p>
    <w:p w:rsidR="009B71C5" w:rsidRDefault="009B71C5" w:rsidP="009B71C5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c) Contratista: QUALIF S. COOP. DE CLM.</w:t>
      </w:r>
    </w:p>
    <w:p w:rsidR="009B71C5" w:rsidRDefault="009B71C5" w:rsidP="009B71C5">
      <w:pPr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d) Importe de adjudicación: 23.308,89 € + IVA</w:t>
      </w:r>
    </w:p>
    <w:p w:rsidR="009B71C5" w:rsidRDefault="009B71C5" w:rsidP="009B71C5">
      <w:pPr>
        <w:contextualSpacing/>
        <w:jc w:val="center"/>
        <w:rPr>
          <w:rFonts w:ascii="Arial" w:eastAsia="Times New Roman" w:hAnsi="Arial" w:cs="Arial"/>
          <w:lang w:eastAsia="es-ES"/>
        </w:rPr>
      </w:pPr>
    </w:p>
    <w:p w:rsidR="000711A9" w:rsidRDefault="009B71C5" w:rsidP="009B71C5">
      <w:pPr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Ciudad Real, a 28 de marzo de 2018</w:t>
      </w:r>
    </w:p>
    <w:p w:rsidR="009B71C5" w:rsidRDefault="009B71C5" w:rsidP="009B71C5">
      <w:pPr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 PRESIDENTE DEL IMPEFE. JOSE LUIS HERRERA JIMENEZ</w:t>
      </w:r>
    </w:p>
    <w:p w:rsidR="000711A9" w:rsidRDefault="000711A9" w:rsidP="00F757AA">
      <w:pPr>
        <w:contextualSpacing/>
        <w:jc w:val="both"/>
        <w:rPr>
          <w:rFonts w:ascii="Arial" w:eastAsia="Times New Roman" w:hAnsi="Arial" w:cs="Arial"/>
          <w:lang w:eastAsia="es-ES"/>
        </w:rPr>
      </w:pPr>
    </w:p>
    <w:p w:rsidR="000711A9" w:rsidRPr="009B71C5" w:rsidRDefault="000711A9" w:rsidP="009B71C5">
      <w:pPr>
        <w:pStyle w:val="Prrafodelista"/>
        <w:jc w:val="both"/>
        <w:rPr>
          <w:rFonts w:ascii="Arial" w:eastAsia="Times New Roman" w:hAnsi="Arial" w:cs="Arial"/>
          <w:lang w:eastAsia="es-ES"/>
        </w:rPr>
      </w:pPr>
    </w:p>
    <w:p w:rsidR="00D811AB" w:rsidRPr="009F36A3" w:rsidRDefault="00D811AB" w:rsidP="00D811AB">
      <w:pPr>
        <w:jc w:val="both"/>
        <w:rPr>
          <w:rFonts w:ascii="Arial" w:hAnsi="Arial" w:cs="Arial"/>
        </w:rPr>
      </w:pPr>
    </w:p>
    <w:sectPr w:rsidR="00D811AB" w:rsidRPr="009F36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54" w:rsidRDefault="00111A54" w:rsidP="00E10760">
      <w:pPr>
        <w:spacing w:after="0" w:line="240" w:lineRule="auto"/>
      </w:pPr>
      <w:r>
        <w:separator/>
      </w:r>
    </w:p>
  </w:endnote>
  <w:endnote w:type="continuationSeparator" w:id="0">
    <w:p w:rsidR="00111A54" w:rsidRDefault="00111A54" w:rsidP="00E1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60" w:rsidRPr="00346295" w:rsidRDefault="00346295" w:rsidP="0034629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73647" wp14:editId="286A399B">
              <wp:simplePos x="0" y="0"/>
              <wp:positionH relativeFrom="column">
                <wp:posOffset>-975360</wp:posOffset>
              </wp:positionH>
              <wp:positionV relativeFrom="paragraph">
                <wp:posOffset>-175260</wp:posOffset>
              </wp:positionV>
              <wp:extent cx="2486025" cy="7429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346295">
                            <w:rPr>
                              <w:sz w:val="14"/>
                              <w:szCs w:val="14"/>
                            </w:rPr>
                            <w:t>IMPEFE</w:t>
                          </w:r>
                        </w:p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346295">
                            <w:rPr>
                              <w:sz w:val="14"/>
                              <w:szCs w:val="14"/>
                            </w:rPr>
                            <w:t>Plaza del Escultor Joaquín García Donaire, 2 – 1ª Planta</w:t>
                          </w:r>
                        </w:p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346295">
                            <w:rPr>
                              <w:sz w:val="14"/>
                              <w:szCs w:val="14"/>
                            </w:rPr>
                            <w:t>Teléfono: 926 210 001 – Fax: 926 210 016</w:t>
                          </w:r>
                        </w:p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346295">
                            <w:rPr>
                              <w:sz w:val="14"/>
                              <w:szCs w:val="14"/>
                            </w:rPr>
                            <w:t>Ciudad Real 13004</w:t>
                          </w:r>
                        </w:p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346295">
                            <w:rPr>
                              <w:sz w:val="14"/>
                              <w:szCs w:val="14"/>
                            </w:rPr>
                            <w:t xml:space="preserve">www.impefe.es        </w:t>
                          </w:r>
                          <w:hyperlink r:id="rId1" w:history="1">
                            <w:r w:rsidRPr="00346295">
                              <w:rPr>
                                <w:rStyle w:val="Hipervnculo"/>
                                <w:sz w:val="14"/>
                                <w:szCs w:val="14"/>
                              </w:rPr>
                              <w:t>impefe@impefe.es</w:t>
                            </w:r>
                          </w:hyperlink>
                        </w:p>
                        <w:p w:rsidR="00346295" w:rsidRPr="00346295" w:rsidRDefault="00346295" w:rsidP="0034629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46295" w:rsidRDefault="003462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6.8pt;margin-top:-13.8pt;width:19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prJgIAACQEAAAOAAAAZHJzL2Uyb0RvYy54bWysU9uO2yAQfa/Uf0C8N3bcZJNYcVbbbFNV&#10;2l6kbT8AA45RgXGBxE6/fgeczUbbt6p+QIyZOZw5c1jfDkaTo3Rega3odJJTIi0Hoey+oj9/7N4t&#10;KfGBWcE0WFnRk/T0dvP2zbrvSllAC1pIRxDE+rLvKtqG0JVZ5nkrDfMT6KTFwwacYQFDt8+EYz2i&#10;G50VeX6T9eBE54BL7/Hv/XhINwm/aSQP35rGy0B0RZFbSKtLax3XbLNm5d6xrlX8TIP9AwvDlMVL&#10;L1D3LDBycOovKKO4Aw9NmHAwGTSN4jL1gN1M81fdPLask6kXFMd3F5n8/4PlX4/fHVGiou/zBSWW&#10;GRzS9sCEAyIkCXIIQIooU9/5ErMfO8wPwwcYcNypZd89AP/liYVty+xe3jkHfSuZQJrTWJldlY44&#10;PoLU/RcQeBs7BEhAQ+NM1BBVIYiO4zpdRoQ8CMefxWx5kxdzSjieLWbFap5mmLHyubpzPnySYEjc&#10;VNShBRI6Oz74ENmw8jklXuZBK7FTWqfA7eutduTI0C679KUGXqVpS/qKrubII1ZZiPXJSUYFtLNW&#10;pqLLPH6jwaIaH61IKYEpPe6RibZneaIiozZhqAdMjJrVIE4olIPRtvjMcNOC+0NJj5atqP99YE5S&#10;oj9bFHs1nc2ix1Mwmy8KDNz1SX19wixHqIoGSsbtNqR3MXZ0h0NpVNLrhcmZK1oxyXh+NtHr13HK&#10;enncmycAAAD//wMAUEsDBBQABgAIAAAAIQBOQ8+s3wAAAAsBAAAPAAAAZHJzL2Rvd25yZXYueG1s&#10;TI/BToNAEIbvJr7DZky8mHYpbaEgS6MmGq+tfYCFnQKRnSXsttC3dzzp7Z/Ml3++Kfaz7cUVR985&#10;UrBaRiCQamc6ahScvt4XOxA+aDK6d4QKbuhhX97fFTo3bqIDXo+hEVxCPtcK2hCGXEpft2i1X7oB&#10;iXdnN1odeBwbaUY9cbntZRxFibS6I77Q6gHfWqy/jxer4Pw5PW2zqfoIp/SwSV51l1buptTjw/zy&#10;DCLgHP5g+NVndSjZqXIXMl70Char7TphllOccmAkXqcZiErBLtuALAv5/4fyBwAA//8DAFBLAQIt&#10;ABQABgAIAAAAIQC2gziS/gAAAOEBAAATAAAAAAAAAAAAAAAAAAAAAABbQ29udGVudF9UeXBlc10u&#10;eG1sUEsBAi0AFAAGAAgAAAAhADj9If/WAAAAlAEAAAsAAAAAAAAAAAAAAAAALwEAAF9yZWxzLy5y&#10;ZWxzUEsBAi0AFAAGAAgAAAAhAH5sGmsmAgAAJAQAAA4AAAAAAAAAAAAAAAAALgIAAGRycy9lMm9E&#10;b2MueG1sUEsBAi0AFAAGAAgAAAAhAE5Dz6zfAAAACwEAAA8AAAAAAAAAAAAAAAAAgAQAAGRycy9k&#10;b3ducmV2LnhtbFBLBQYAAAAABAAEAPMAAACMBQAAAAA=&#10;" stroked="f">
              <v:textbox>
                <w:txbxContent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46295">
                      <w:rPr>
                        <w:sz w:val="14"/>
                        <w:szCs w:val="14"/>
                      </w:rPr>
                      <w:t>IMPEFE</w:t>
                    </w:r>
                  </w:p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46295">
                      <w:rPr>
                        <w:sz w:val="14"/>
                        <w:szCs w:val="14"/>
                      </w:rPr>
                      <w:t>Plaza del Escultor Joaquín García Donaire, 2 – 1ª Planta</w:t>
                    </w:r>
                  </w:p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46295">
                      <w:rPr>
                        <w:sz w:val="14"/>
                        <w:szCs w:val="14"/>
                      </w:rPr>
                      <w:t>Teléfono: 926 210 001 – Fax: 926 210 016</w:t>
                    </w:r>
                  </w:p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46295">
                      <w:rPr>
                        <w:sz w:val="14"/>
                        <w:szCs w:val="14"/>
                      </w:rPr>
                      <w:t>Ciudad Real 13004</w:t>
                    </w:r>
                  </w:p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46295">
                      <w:rPr>
                        <w:sz w:val="14"/>
                        <w:szCs w:val="14"/>
                      </w:rPr>
                      <w:t xml:space="preserve">www.impefe.es        </w:t>
                    </w:r>
                    <w:hyperlink r:id="rId2" w:history="1">
                      <w:r w:rsidRPr="00346295">
                        <w:rPr>
                          <w:rStyle w:val="Hipervnculo"/>
                          <w:sz w:val="14"/>
                          <w:szCs w:val="14"/>
                        </w:rPr>
                        <w:t>impefe@impefe.es</w:t>
                      </w:r>
                    </w:hyperlink>
                  </w:p>
                  <w:p w:rsidR="00346295" w:rsidRPr="00346295" w:rsidRDefault="00346295" w:rsidP="0034629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346295" w:rsidRDefault="0034629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54" w:rsidRDefault="00111A54" w:rsidP="00E10760">
      <w:pPr>
        <w:spacing w:after="0" w:line="240" w:lineRule="auto"/>
      </w:pPr>
      <w:r>
        <w:separator/>
      </w:r>
    </w:p>
  </w:footnote>
  <w:footnote w:type="continuationSeparator" w:id="0">
    <w:p w:rsidR="00111A54" w:rsidRDefault="00111A54" w:rsidP="00E1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60" w:rsidRPr="00AB7697" w:rsidRDefault="00346295">
    <w:pPr>
      <w:pStyle w:val="Encabezado"/>
      <w:rPr>
        <w:i/>
      </w:rPr>
    </w:pPr>
    <w:r w:rsidRPr="00AB7697">
      <w:rPr>
        <w:i/>
        <w:noProof/>
        <w:lang w:eastAsia="es-ES"/>
      </w:rPr>
      <w:drawing>
        <wp:anchor distT="0" distB="0" distL="114300" distR="114300" simplePos="0" relativeHeight="251658240" behindDoc="0" locked="0" layoutInCell="1" allowOverlap="1" wp14:anchorId="3056B504" wp14:editId="096B3259">
          <wp:simplePos x="0" y="0"/>
          <wp:positionH relativeFrom="column">
            <wp:posOffset>-889635</wp:posOffset>
          </wp:positionH>
          <wp:positionV relativeFrom="paragraph">
            <wp:posOffset>-201930</wp:posOffset>
          </wp:positionV>
          <wp:extent cx="1371600" cy="857250"/>
          <wp:effectExtent l="0" t="0" r="0" b="0"/>
          <wp:wrapNone/>
          <wp:docPr id="2" name="Imagen 2" descr="Resultado de imagen de LOGO IMP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IMPEF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5F6F"/>
    <w:multiLevelType w:val="hybridMultilevel"/>
    <w:tmpl w:val="ED6CF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736"/>
    <w:multiLevelType w:val="hybridMultilevel"/>
    <w:tmpl w:val="C98819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0"/>
    <w:rsid w:val="00002F80"/>
    <w:rsid w:val="000711A9"/>
    <w:rsid w:val="00111A54"/>
    <w:rsid w:val="002F5A16"/>
    <w:rsid w:val="00346295"/>
    <w:rsid w:val="00362B97"/>
    <w:rsid w:val="004A4702"/>
    <w:rsid w:val="00534138"/>
    <w:rsid w:val="005F1CEB"/>
    <w:rsid w:val="00675320"/>
    <w:rsid w:val="0094264B"/>
    <w:rsid w:val="009B71C5"/>
    <w:rsid w:val="009E0F38"/>
    <w:rsid w:val="009F36A3"/>
    <w:rsid w:val="00A22DB5"/>
    <w:rsid w:val="00AB7697"/>
    <w:rsid w:val="00B00538"/>
    <w:rsid w:val="00C0053A"/>
    <w:rsid w:val="00C336F9"/>
    <w:rsid w:val="00CF38E2"/>
    <w:rsid w:val="00D811AB"/>
    <w:rsid w:val="00E10760"/>
    <w:rsid w:val="00F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760"/>
  </w:style>
  <w:style w:type="paragraph" w:styleId="Piedepgina">
    <w:name w:val="footer"/>
    <w:basedOn w:val="Normal"/>
    <w:link w:val="PiedepginaCar"/>
    <w:uiPriority w:val="99"/>
    <w:unhideWhenUsed/>
    <w:rsid w:val="00E1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760"/>
  </w:style>
  <w:style w:type="paragraph" w:styleId="Textodeglobo">
    <w:name w:val="Balloon Text"/>
    <w:basedOn w:val="Normal"/>
    <w:link w:val="TextodegloboCar"/>
    <w:uiPriority w:val="99"/>
    <w:semiHidden/>
    <w:unhideWhenUsed/>
    <w:rsid w:val="00E1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7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760"/>
  </w:style>
  <w:style w:type="paragraph" w:styleId="Piedepgina">
    <w:name w:val="footer"/>
    <w:basedOn w:val="Normal"/>
    <w:link w:val="PiedepginaCar"/>
    <w:uiPriority w:val="99"/>
    <w:unhideWhenUsed/>
    <w:rsid w:val="00E1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760"/>
  </w:style>
  <w:style w:type="paragraph" w:styleId="Textodeglobo">
    <w:name w:val="Balloon Text"/>
    <w:basedOn w:val="Normal"/>
    <w:link w:val="TextodegloboCar"/>
    <w:uiPriority w:val="99"/>
    <w:semiHidden/>
    <w:unhideWhenUsed/>
    <w:rsid w:val="00E1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7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f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efe@impefe.es" TargetMode="External"/><Relationship Id="rId1" Type="http://schemas.openxmlformats.org/officeDocument/2006/relationships/hyperlink" Target="mailto:impefe@impe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Sala14</dc:creator>
  <cp:lastModifiedBy>imp_ana</cp:lastModifiedBy>
  <cp:revision>4</cp:revision>
  <dcterms:created xsi:type="dcterms:W3CDTF">2018-03-27T10:20:00Z</dcterms:created>
  <dcterms:modified xsi:type="dcterms:W3CDTF">2018-03-28T08:47:00Z</dcterms:modified>
</cp:coreProperties>
</file>