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D6" w:rsidRDefault="004722D8" w:rsidP="009907AF">
      <w:pPr>
        <w:jc w:val="both"/>
      </w:pPr>
      <w:r w:rsidRPr="00AB7697">
        <w:rPr>
          <w:i/>
          <w:noProof/>
          <w:lang w:eastAsia="es-ES"/>
        </w:rPr>
        <w:drawing>
          <wp:anchor distT="0" distB="0" distL="114300" distR="114300" simplePos="0" relativeHeight="251659264" behindDoc="0" locked="0" layoutInCell="1" allowOverlap="1" wp14:anchorId="1F7F3A86" wp14:editId="6EF4E4B8">
            <wp:simplePos x="0" y="0"/>
            <wp:positionH relativeFrom="column">
              <wp:posOffset>-737235</wp:posOffset>
            </wp:positionH>
            <wp:positionV relativeFrom="paragraph">
              <wp:posOffset>-499745</wp:posOffset>
            </wp:positionV>
            <wp:extent cx="1371600" cy="857250"/>
            <wp:effectExtent l="0" t="0" r="0" b="0"/>
            <wp:wrapNone/>
            <wp:docPr id="1" name="Imagen 1" descr="Resultado de imagen de LOGO IMP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IMPEF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7AF" w:rsidRDefault="009907AF" w:rsidP="009907AF">
      <w:pPr>
        <w:jc w:val="both"/>
      </w:pPr>
    </w:p>
    <w:p w:rsidR="009907AF" w:rsidRPr="000E7E44" w:rsidRDefault="009907AF" w:rsidP="009907AF">
      <w:pPr>
        <w:jc w:val="both"/>
        <w:rPr>
          <w:rFonts w:ascii="Arial" w:eastAsia="Times New Roman" w:hAnsi="Arial" w:cs="Arial"/>
          <w:lang w:eastAsia="es-ES"/>
        </w:rPr>
      </w:pPr>
      <w:r w:rsidRPr="000E7E44">
        <w:rPr>
          <w:rFonts w:ascii="Arial" w:hAnsi="Arial" w:cs="Arial"/>
        </w:rPr>
        <w:t xml:space="preserve">Aprobación de la adjudicación mediante procedimiento abierto, tramitación ordinaria, de la prestación del </w:t>
      </w:r>
      <w:r w:rsidRPr="000E7E44">
        <w:rPr>
          <w:rFonts w:ascii="Arial" w:eastAsia="Times New Roman" w:hAnsi="Arial" w:cs="Arial"/>
          <w:lang w:eastAsia="es-ES"/>
        </w:rPr>
        <w:t>SERVICIO DE ASISTENCIA TECNICA EN MATERIA DE FORMACIÓN PARA EL DESARROLLO DE DOS ITINERARIOS DE INSERCIÓN DENTRO DEL PROYECTO “GARANTIA CIUDAD REAL”</w:t>
      </w:r>
      <w:r w:rsidRPr="000E7E44">
        <w:rPr>
          <w:rFonts w:ascii="Arial" w:eastAsia="Times New Roman" w:hAnsi="Arial" w:cs="Arial"/>
          <w:b/>
          <w:lang w:eastAsia="es-ES"/>
        </w:rPr>
        <w:t xml:space="preserve"> </w:t>
      </w:r>
      <w:r w:rsidRPr="000E7E44">
        <w:rPr>
          <w:rFonts w:ascii="Arial" w:eastAsia="Times New Roman" w:hAnsi="Arial" w:cs="Arial"/>
          <w:lang w:eastAsia="es-ES"/>
        </w:rPr>
        <w:t>FINANCIADO CON CARGO AL FONDO SOCIAL EUROPEO (FSE).</w:t>
      </w:r>
    </w:p>
    <w:p w:rsidR="009907AF" w:rsidRPr="000E7E44" w:rsidRDefault="009907AF" w:rsidP="009907AF">
      <w:pPr>
        <w:jc w:val="both"/>
        <w:rPr>
          <w:rFonts w:ascii="Arial" w:hAnsi="Arial" w:cs="Arial"/>
        </w:rPr>
      </w:pPr>
      <w:r w:rsidRPr="000E7E44">
        <w:rPr>
          <w:rFonts w:ascii="Arial" w:eastAsia="Times New Roman" w:hAnsi="Arial" w:cs="Arial"/>
          <w:lang w:eastAsia="es-ES"/>
        </w:rPr>
        <w:t>Según lo establecido en el art. 151.4 del TRLCSP, se ha</w:t>
      </w:r>
      <w:r w:rsidR="000E7E44">
        <w:rPr>
          <w:rFonts w:ascii="Arial" w:eastAsia="Times New Roman" w:hAnsi="Arial" w:cs="Arial"/>
          <w:lang w:eastAsia="es-ES"/>
        </w:rPr>
        <w:t>ce público, que por el Consejo R</w:t>
      </w:r>
      <w:bookmarkStart w:id="0" w:name="_GoBack"/>
      <w:bookmarkEnd w:id="0"/>
      <w:r w:rsidRPr="000E7E44">
        <w:rPr>
          <w:rFonts w:ascii="Arial" w:eastAsia="Times New Roman" w:hAnsi="Arial" w:cs="Arial"/>
          <w:lang w:eastAsia="es-ES"/>
        </w:rPr>
        <w:t xml:space="preserve">ector del IMPEFE, en sesión celebrada el día 26 de marzo de 2.018, se ha aprobado la adjudicación para la contratación mediante procedimiento abierto, tramitación ordinaria, de la prestación del servicio de asistencia técnica en materia de formación para el desarrollo de dos itinerarios de inserción, Lote 2: </w:t>
      </w:r>
      <w:r w:rsidRPr="000E7E44">
        <w:rPr>
          <w:rFonts w:ascii="Arial" w:hAnsi="Arial" w:cs="Arial"/>
        </w:rPr>
        <w:t xml:space="preserve"> “ATENCIÓN SOCIOSANITARIA A PERSONAS DEPENDIENTES EN INSTITUCIONES SOCIALES” y del Lote 3: “ATENCIÓN SOCIOSANITARIA A PERSONAS DEPENDIENTES EN INSTITUCIONES SOCIALES” dentro del  Proyecto “GARANTIA CIUDAD REAL”, a la empresa QUALIF, S. COOP. De  CLM, por importe de 23.308,89 € (Lote 2) y 23.308,89 € (Lote 3) con un plazo de duración como máximo hasta diciembre de 2018.</w:t>
      </w:r>
    </w:p>
    <w:p w:rsidR="009907AF" w:rsidRPr="000E7E44" w:rsidRDefault="009907AF" w:rsidP="009907AF">
      <w:pPr>
        <w:jc w:val="both"/>
        <w:rPr>
          <w:rFonts w:ascii="Arial" w:hAnsi="Arial" w:cs="Arial"/>
        </w:rPr>
      </w:pPr>
      <w:r w:rsidRPr="000E7E44">
        <w:rPr>
          <w:rFonts w:ascii="Arial" w:hAnsi="Arial" w:cs="Arial"/>
        </w:rPr>
        <w:tab/>
        <w:t>La formalización del contrato deberá efectuarse no mas tarde de los quince días hábiles siguientes a aquél en que se reciba la notificación de la adjudicación a los licitadores y candidatos</w:t>
      </w:r>
      <w:r w:rsidR="00EA2829" w:rsidRPr="000E7E44">
        <w:rPr>
          <w:rFonts w:ascii="Arial" w:hAnsi="Arial" w:cs="Arial"/>
        </w:rPr>
        <w:t>.</w:t>
      </w:r>
    </w:p>
    <w:p w:rsidR="00EA2829" w:rsidRPr="000E7E44" w:rsidRDefault="00EA2829" w:rsidP="009907AF">
      <w:pPr>
        <w:jc w:val="both"/>
        <w:rPr>
          <w:rFonts w:ascii="Arial" w:hAnsi="Arial" w:cs="Arial"/>
        </w:rPr>
      </w:pPr>
    </w:p>
    <w:p w:rsidR="00EA2829" w:rsidRDefault="00EA2829" w:rsidP="009907AF">
      <w:pPr>
        <w:jc w:val="both"/>
        <w:rPr>
          <w:rFonts w:ascii="Arial" w:eastAsia="Times New Roman" w:hAnsi="Arial" w:cs="Arial"/>
          <w:lang w:eastAsia="es-ES"/>
        </w:rPr>
      </w:pPr>
      <w:r>
        <w:rPr>
          <w:rFonts w:ascii="Arial" w:hAnsi="Arial" w:cs="Arial"/>
        </w:rPr>
        <w:t>Ciudad Real, a 26 de marzo de 2018. El Presidente del IMPEFE, José Luis Herrera  Jiménez.</w:t>
      </w:r>
    </w:p>
    <w:p w:rsidR="009907AF" w:rsidRDefault="009907AF" w:rsidP="009907AF">
      <w:pPr>
        <w:jc w:val="both"/>
        <w:rPr>
          <w:rFonts w:ascii="Arial" w:eastAsia="Times New Roman" w:hAnsi="Arial" w:cs="Arial"/>
          <w:lang w:eastAsia="es-ES"/>
        </w:rPr>
      </w:pPr>
    </w:p>
    <w:p w:rsidR="009907AF" w:rsidRPr="009907AF" w:rsidRDefault="009907AF" w:rsidP="009907AF">
      <w:pPr>
        <w:jc w:val="both"/>
        <w:rPr>
          <w:rFonts w:ascii="Arial" w:hAnsi="Arial" w:cs="Arial"/>
        </w:rPr>
      </w:pPr>
    </w:p>
    <w:sectPr w:rsidR="009907AF" w:rsidRPr="009907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AF"/>
    <w:rsid w:val="000E7E44"/>
    <w:rsid w:val="004722D8"/>
    <w:rsid w:val="005614D6"/>
    <w:rsid w:val="009907AF"/>
    <w:rsid w:val="00EA2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209</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imp_ana</dc:creator>
  <cp:lastModifiedBy>imp_ana</cp:lastModifiedBy>
  <cp:revision>4</cp:revision>
  <dcterms:created xsi:type="dcterms:W3CDTF">2018-03-26T07:44:00Z</dcterms:created>
  <dcterms:modified xsi:type="dcterms:W3CDTF">2018-03-28T07:39:00Z</dcterms:modified>
</cp:coreProperties>
</file>